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DA" w:rsidRPr="006C205B" w:rsidRDefault="008932DA" w:rsidP="00231BCF">
      <w:pPr>
        <w:jc w:val="center"/>
        <w:rPr>
          <w:rFonts w:ascii="Times New Roman" w:hAnsi="Times New Roman"/>
          <w:b/>
          <w:sz w:val="28"/>
          <w:szCs w:val="28"/>
        </w:rPr>
      </w:pPr>
      <w:r w:rsidRPr="006C205B">
        <w:rPr>
          <w:rFonts w:ascii="Times New Roman" w:hAnsi="Times New Roman"/>
          <w:b/>
          <w:sz w:val="28"/>
          <w:szCs w:val="28"/>
        </w:rPr>
        <w:t>КГУ «Областная психолого-медико-педагогическая консультация»</w:t>
      </w:r>
    </w:p>
    <w:p w:rsidR="008932DA" w:rsidRPr="006C205B" w:rsidRDefault="008932DA" w:rsidP="00231B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2DA" w:rsidRPr="006C205B" w:rsidRDefault="008932DA" w:rsidP="00231B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2DA" w:rsidRPr="006C205B" w:rsidRDefault="008932DA" w:rsidP="00231B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2DA" w:rsidRPr="006C205B" w:rsidRDefault="002150B9" w:rsidP="00231BCF">
      <w:pPr>
        <w:jc w:val="center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 xml:space="preserve">Доклад на тему </w:t>
      </w:r>
    </w:p>
    <w:p w:rsidR="00A2189F" w:rsidRPr="006C205B" w:rsidRDefault="00A2189F" w:rsidP="008932DA">
      <w:pPr>
        <w:jc w:val="center"/>
        <w:rPr>
          <w:rFonts w:ascii="Times New Roman" w:hAnsi="Times New Roman"/>
          <w:i/>
          <w:sz w:val="28"/>
          <w:szCs w:val="28"/>
        </w:rPr>
      </w:pPr>
      <w:r w:rsidRPr="006C205B">
        <w:rPr>
          <w:rFonts w:ascii="Times New Roman" w:hAnsi="Times New Roman"/>
          <w:i/>
          <w:sz w:val="28"/>
          <w:szCs w:val="28"/>
        </w:rPr>
        <w:t xml:space="preserve">Особенности детей с </w:t>
      </w:r>
      <w:r w:rsidR="008932DA" w:rsidRPr="006C205B">
        <w:rPr>
          <w:rFonts w:ascii="Times New Roman" w:hAnsi="Times New Roman"/>
          <w:i/>
          <w:sz w:val="28"/>
          <w:szCs w:val="28"/>
        </w:rPr>
        <w:t>расстройствами аутистического спектра</w:t>
      </w:r>
      <w:r w:rsidRPr="006C205B">
        <w:rPr>
          <w:rFonts w:ascii="Times New Roman" w:hAnsi="Times New Roman"/>
          <w:i/>
          <w:sz w:val="28"/>
          <w:szCs w:val="28"/>
        </w:rPr>
        <w:t xml:space="preserve"> старшего школьного возраста</w:t>
      </w:r>
    </w:p>
    <w:p w:rsidR="00844D28" w:rsidRPr="006C205B" w:rsidRDefault="00844D28" w:rsidP="008932DA">
      <w:pPr>
        <w:jc w:val="center"/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  <w:t>Выполнила: сурдопедагог</w:t>
      </w: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</w:r>
      <w:r w:rsidRPr="006C205B">
        <w:rPr>
          <w:rFonts w:ascii="Times New Roman" w:hAnsi="Times New Roman"/>
          <w:sz w:val="28"/>
          <w:szCs w:val="28"/>
        </w:rPr>
        <w:tab/>
        <w:t xml:space="preserve">            Кайралапова РК.</w:t>
      </w: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932DA">
      <w:pPr>
        <w:jc w:val="center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>Караганда 2017</w:t>
      </w: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8932DA" w:rsidRPr="006C205B" w:rsidRDefault="008932DA" w:rsidP="00844D28">
      <w:pPr>
        <w:rPr>
          <w:rFonts w:ascii="Times New Roman" w:hAnsi="Times New Roman"/>
          <w:sz w:val="28"/>
          <w:szCs w:val="28"/>
        </w:rPr>
      </w:pPr>
    </w:p>
    <w:p w:rsidR="004C15B5" w:rsidRPr="006C205B" w:rsidRDefault="005A08A3" w:rsidP="00F62E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205B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Расстройство аутистического спектра</w:t>
      </w:r>
      <w:r w:rsidRPr="006C205B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6C205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(сокращённо</w:t>
      </w:r>
      <w:r w:rsidRPr="006C205B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6C205B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РАС</w:t>
      </w:r>
      <w:r w:rsidRPr="006C205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Pr="006C205B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hyperlink r:id="rId7" w:tooltip="Английский язык" w:history="1">
        <w:r w:rsidRPr="006C205B">
          <w:rPr>
            <w:rStyle w:val="a7"/>
            <w:rFonts w:ascii="Times New Roman" w:hAnsi="Times New Roman"/>
            <w:color w:val="0B0080"/>
            <w:sz w:val="28"/>
            <w:szCs w:val="28"/>
            <w:shd w:val="clear" w:color="auto" w:fill="FFFFFF"/>
          </w:rPr>
          <w:t>англ.</w:t>
        </w:r>
      </w:hyperlink>
      <w:r w:rsidRPr="006C205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6C205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autism</w:t>
      </w:r>
      <w:proofErr w:type="spellEnd"/>
      <w:r w:rsidRPr="006C205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 spectrum disorder</w:t>
      </w:r>
      <w:r w:rsidRPr="006C205B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6C205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—</w:t>
      </w:r>
      <w:r w:rsidRPr="006C205B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6C205B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ASD</w:t>
      </w:r>
      <w:r w:rsidRPr="006C205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) — общее расстройство развития, характеризующееся стойким дефицитом способности начинать и поддерживать социальное взаимодействие и общественные связи, а также ограниченными интересами и часто повторяющимися поведенческими действиями. Главными дефицитами у людей с расстройством аутистического спектра являются навыки разделённого (то есть согласованного с партнёром по общению) внимания и взаимности во взаимодействии. </w:t>
      </w:r>
      <w:r w:rsidR="00966B89" w:rsidRPr="006C205B">
        <w:rPr>
          <w:rFonts w:ascii="Times New Roman" w:hAnsi="Times New Roman"/>
          <w:sz w:val="28"/>
          <w:szCs w:val="28"/>
        </w:rPr>
        <w:t>Необходимо отметить, что и</w:t>
      </w:r>
      <w:r w:rsidRPr="006C205B">
        <w:rPr>
          <w:rFonts w:ascii="Times New Roman" w:hAnsi="Times New Roman"/>
          <w:sz w:val="28"/>
          <w:szCs w:val="28"/>
        </w:rPr>
        <w:t>сследования РАС</w:t>
      </w:r>
      <w:r w:rsidR="00966B89" w:rsidRPr="006C205B">
        <w:rPr>
          <w:rFonts w:ascii="Times New Roman" w:hAnsi="Times New Roman"/>
          <w:sz w:val="28"/>
          <w:szCs w:val="28"/>
        </w:rPr>
        <w:t xml:space="preserve"> в старшем школьном возрасте</w:t>
      </w:r>
      <w:r w:rsidR="008323FC" w:rsidRPr="006C205B">
        <w:rPr>
          <w:rFonts w:ascii="Times New Roman" w:hAnsi="Times New Roman"/>
          <w:sz w:val="28"/>
          <w:szCs w:val="28"/>
        </w:rPr>
        <w:t xml:space="preserve"> </w:t>
      </w:r>
      <w:r w:rsidR="00966B89" w:rsidRPr="006C205B">
        <w:rPr>
          <w:rFonts w:ascii="Times New Roman" w:hAnsi="Times New Roman"/>
          <w:sz w:val="28"/>
          <w:szCs w:val="28"/>
        </w:rPr>
        <w:t xml:space="preserve"> </w:t>
      </w:r>
      <w:r w:rsidR="008323FC" w:rsidRPr="006C205B">
        <w:rPr>
          <w:rFonts w:ascii="Times New Roman" w:hAnsi="Times New Roman"/>
          <w:sz w:val="28"/>
          <w:szCs w:val="28"/>
        </w:rPr>
        <w:t xml:space="preserve"> до сих пор находятся в зачаточном состоянии. </w:t>
      </w:r>
    </w:p>
    <w:p w:rsidR="002150B9" w:rsidRPr="006C205B" w:rsidRDefault="002150B9" w:rsidP="00F62E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>Когда ребенок переступит порог юности, он столкнется с новыми проблемами, если не сказать большего, трудностями. В конце концов, даже нормально развивающиеся дети трудно переживают переходный период от детства к юности, а детям с  диагнозом РАС сделать это еще труднее. Тому есть множество причин.</w:t>
      </w:r>
    </w:p>
    <w:p w:rsidR="002150B9" w:rsidRPr="006C205B" w:rsidRDefault="002150B9" w:rsidP="00F62ED9">
      <w:pPr>
        <w:pStyle w:val="a6"/>
        <w:numPr>
          <w:ilvl w:val="0"/>
          <w:numId w:val="1"/>
        </w:numPr>
        <w:spacing w:after="0" w:line="240" w:lineRule="auto"/>
        <w:jc w:val="both"/>
      </w:pPr>
      <w:r w:rsidRPr="006C205B">
        <w:t>Обучение в старших классах требует функционирования на очень высоком социальном уровне.  Учащиеся с РАС часто отстают от типично развивающихся сверстников на несколько, а иногда и на много лет с точки зрения социального опыта и способности выдерживать быстрый темп и улавливать нюансы в старших классах.</w:t>
      </w:r>
    </w:p>
    <w:p w:rsidR="002150B9" w:rsidRPr="006C205B" w:rsidRDefault="002150B9" w:rsidP="00F62ED9">
      <w:pPr>
        <w:pStyle w:val="a6"/>
        <w:numPr>
          <w:ilvl w:val="0"/>
          <w:numId w:val="1"/>
        </w:numPr>
        <w:spacing w:after="0" w:line="240" w:lineRule="auto"/>
        <w:jc w:val="both"/>
      </w:pPr>
      <w:r w:rsidRPr="006C205B">
        <w:t>Обучение в старших классах предъявляет высокие когнитивные требования, что может представлять значимую проблему для учащихся с менее развитыми когнитивными способностями.</w:t>
      </w:r>
    </w:p>
    <w:p w:rsidR="002150B9" w:rsidRPr="006C205B" w:rsidRDefault="002150B9" w:rsidP="00F62ED9">
      <w:pPr>
        <w:pStyle w:val="a6"/>
        <w:numPr>
          <w:ilvl w:val="0"/>
          <w:numId w:val="1"/>
        </w:numPr>
        <w:spacing w:after="0" w:line="240" w:lineRule="auto"/>
        <w:jc w:val="both"/>
      </w:pPr>
      <w:r w:rsidRPr="006C205B">
        <w:t xml:space="preserve"> Обучение в старших классах предъявляет высокие требования и навыкам научения, самоконтроля и самоорганизации, от учащихся часто ждут определенной  степени самостоятельности в работе, дефицит времени и высокие требования к самоорганизации  нередко создают  существенные препятствия для учащихся с РАС.</w:t>
      </w:r>
    </w:p>
    <w:p w:rsidR="002150B9" w:rsidRPr="006C205B" w:rsidRDefault="002150B9" w:rsidP="00F62ED9">
      <w:pPr>
        <w:pStyle w:val="a6"/>
        <w:numPr>
          <w:ilvl w:val="0"/>
          <w:numId w:val="1"/>
        </w:numPr>
        <w:spacing w:after="0" w:line="240" w:lineRule="auto"/>
        <w:jc w:val="both"/>
      </w:pPr>
      <w:r w:rsidRPr="006C205B">
        <w:t xml:space="preserve">обучение в старших классах предъявляет высокие </w:t>
      </w:r>
      <w:proofErr w:type="spellStart"/>
      <w:r w:rsidRPr="006C205B">
        <w:t>академич</w:t>
      </w:r>
      <w:proofErr w:type="gramStart"/>
      <w:r w:rsidRPr="006C205B">
        <w:t>е</w:t>
      </w:r>
      <w:proofErr w:type="spellEnd"/>
      <w:r w:rsidRPr="006C205B">
        <w:t>-</w:t>
      </w:r>
      <w:proofErr w:type="gramEnd"/>
      <w:r w:rsidRPr="006C205B">
        <w:t xml:space="preserve"> </w:t>
      </w:r>
      <w:proofErr w:type="spellStart"/>
      <w:r w:rsidRPr="006C205B">
        <w:t>ские</w:t>
      </w:r>
      <w:proofErr w:type="spellEnd"/>
      <w:r w:rsidRPr="006C205B">
        <w:t xml:space="preserve">/когнитивные требования, что может представлять значимую проблему для учащегося с менее развитыми когнитивными способностями; </w:t>
      </w:r>
    </w:p>
    <w:p w:rsidR="002150B9" w:rsidRPr="006C205B" w:rsidRDefault="002150B9" w:rsidP="00F62ED9">
      <w:pPr>
        <w:pStyle w:val="a6"/>
        <w:numPr>
          <w:ilvl w:val="0"/>
          <w:numId w:val="1"/>
        </w:numPr>
        <w:spacing w:after="0" w:line="240" w:lineRule="auto"/>
        <w:jc w:val="both"/>
      </w:pPr>
      <w:r w:rsidRPr="006C205B">
        <w:t>обучение в старших классах происходит в довольно сложной среде - как правило, это большие школы с шумными и многолюдными коридорами, где учащиеся часто переходят из одной классной комнаты в другую;</w:t>
      </w:r>
    </w:p>
    <w:p w:rsidR="002150B9" w:rsidRPr="006C205B" w:rsidRDefault="002150B9" w:rsidP="00F62ED9">
      <w:pPr>
        <w:pStyle w:val="a6"/>
        <w:numPr>
          <w:ilvl w:val="0"/>
          <w:numId w:val="1"/>
        </w:numPr>
        <w:spacing w:after="0" w:line="240" w:lineRule="auto"/>
        <w:jc w:val="both"/>
      </w:pPr>
      <w:r w:rsidRPr="006C205B">
        <w:t xml:space="preserve"> обучение в старших классах предъявляет высокие требования к самообслуживанию и личной гигиене; подростки часто весьма щепетильно относятся к внешности, опрятности и т. д. </w:t>
      </w:r>
    </w:p>
    <w:p w:rsidR="002150B9" w:rsidRPr="006C205B" w:rsidRDefault="002150B9" w:rsidP="00F62ED9">
      <w:pPr>
        <w:pStyle w:val="a6"/>
        <w:numPr>
          <w:ilvl w:val="0"/>
          <w:numId w:val="1"/>
        </w:numPr>
        <w:spacing w:after="0" w:line="240" w:lineRule="auto"/>
        <w:jc w:val="both"/>
      </w:pPr>
      <w:r w:rsidRPr="006C205B">
        <w:t xml:space="preserve"> обучение в старших классах - это период, когда типично развивающиеся подростки начинают больше ориентироваться на сверстников (а не на родителей, братьев и сестер); как следствие, на первый план часто выходят такие вопросы, как принятие ребенка сверстниками.</w:t>
      </w:r>
    </w:p>
    <w:p w:rsidR="00A42119" w:rsidRPr="00FC02A4" w:rsidRDefault="00A42119" w:rsidP="00FC02A4">
      <w:pPr>
        <w:jc w:val="center"/>
        <w:rPr>
          <w:rFonts w:ascii="Times New Roman" w:hAnsi="Times New Roman"/>
          <w:b/>
          <w:sz w:val="28"/>
          <w:szCs w:val="28"/>
        </w:rPr>
      </w:pPr>
      <w:r w:rsidRPr="00FC02A4">
        <w:rPr>
          <w:rFonts w:ascii="Times New Roman" w:hAnsi="Times New Roman"/>
          <w:b/>
          <w:sz w:val="28"/>
          <w:szCs w:val="28"/>
        </w:rPr>
        <w:lastRenderedPageBreak/>
        <w:t>Общая характеристика психического и социального развития</w:t>
      </w:r>
    </w:p>
    <w:p w:rsidR="00A42119" w:rsidRPr="006C205B" w:rsidRDefault="00A42119" w:rsidP="00F12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>Опыт семей, воспитывающих детей с РАС, данные катамнестических и экспериментальных исследований показывают, что и достижения, и трудности аутичного подростка имеют свою специфику.</w:t>
      </w:r>
    </w:p>
    <w:p w:rsidR="00A42119" w:rsidRPr="006C205B" w:rsidRDefault="00A42119" w:rsidP="00F12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>В этом возрасте специалистами отмечается снижение характерных для раннего развития многих аутичных детей возбуждения, импульсивности, которые во многих случаях сменяются инертностью, пассивностью, хроническим недостатком движения. Это подтверждают наблюдения и жалобы родителей, отмечающих теперь большую пассивность своих детей, их стремление больше лежать или сидеть, отсутствие у них желания чем-либо заняться, выйти из дома, отмечается также регресс ранее сформированных социальных навыков.</w:t>
      </w:r>
    </w:p>
    <w:p w:rsidR="00A42119" w:rsidRPr="006C205B" w:rsidRDefault="00A42119" w:rsidP="00F1211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 xml:space="preserve">По-новому выглядят и тяжелые поведенческие проблемы, в частности агрессия и </w:t>
      </w:r>
      <w:proofErr w:type="spellStart"/>
      <w:r w:rsidRPr="006C205B">
        <w:rPr>
          <w:rFonts w:ascii="Times New Roman" w:hAnsi="Times New Roman"/>
          <w:sz w:val="28"/>
          <w:szCs w:val="28"/>
        </w:rPr>
        <w:t>самоагрессия</w:t>
      </w:r>
      <w:proofErr w:type="spellEnd"/>
      <w:r w:rsidRPr="006C205B">
        <w:rPr>
          <w:rFonts w:ascii="Times New Roman" w:hAnsi="Times New Roman"/>
          <w:sz w:val="28"/>
          <w:szCs w:val="28"/>
        </w:rPr>
        <w:t xml:space="preserve">, столь характерные для периода 3—6 лет. Они могут проявляться реже, но выражаться более бурно и представлять большую опасность и для самого ребенка, и для окружающих. Отмечается, что менее актуальными могут становиться его страхи. Хотя в целом ранимость, тревожность ребенка сохраняются, в </w:t>
      </w:r>
      <w:proofErr w:type="gramStart"/>
      <w:r w:rsidRPr="006C205B">
        <w:rPr>
          <w:rFonts w:ascii="Times New Roman" w:hAnsi="Times New Roman"/>
          <w:sz w:val="28"/>
          <w:szCs w:val="28"/>
        </w:rPr>
        <w:t>привычной обстановке</w:t>
      </w:r>
      <w:proofErr w:type="gramEnd"/>
      <w:r w:rsidRPr="006C205B">
        <w:rPr>
          <w:rFonts w:ascii="Times New Roman" w:hAnsi="Times New Roman"/>
          <w:sz w:val="28"/>
          <w:szCs w:val="28"/>
        </w:rPr>
        <w:t xml:space="preserve"> такой ребенок, как правило, чувствует себя в безопасности.</w:t>
      </w:r>
    </w:p>
    <w:p w:rsidR="00A42119" w:rsidRPr="006C205B" w:rsidRDefault="00A42119" w:rsidP="00F1211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>Что касается стереотипности поведения, то исследователи отмечают, что к подростковому возрасту она тоже становится менее жесткой. С одной стороны, это связано с уменьшением ранимости и снижением уровня тревоги, а с другой – с успехами в овладении навыками социально-бытовой адаптации, организации индивидуальной картины мира. Ребенок чувствует себя более уверенно и легче соглашается попробовать что-то новое.</w:t>
      </w:r>
    </w:p>
    <w:p w:rsidR="00A42119" w:rsidRPr="006C205B" w:rsidRDefault="00A42119" w:rsidP="00F1211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 xml:space="preserve">В целом, можно сказать, что проявления самого аутизма в этом возрасте смягчаются, ребенок становится более контактным, отзывчивым в отношениях </w:t>
      </w:r>
      <w:proofErr w:type="gramStart"/>
      <w:r w:rsidRPr="006C205B">
        <w:rPr>
          <w:rFonts w:ascii="Times New Roman" w:hAnsi="Times New Roman"/>
          <w:sz w:val="28"/>
          <w:szCs w:val="28"/>
        </w:rPr>
        <w:t>с</w:t>
      </w:r>
      <w:proofErr w:type="gramEnd"/>
      <w:r w:rsidRPr="006C205B">
        <w:rPr>
          <w:rFonts w:ascii="Times New Roman" w:hAnsi="Times New Roman"/>
          <w:sz w:val="28"/>
          <w:szCs w:val="28"/>
        </w:rPr>
        <w:t xml:space="preserve"> близкими. Отмечается, что к этому возрасту он как бы эмоционально «дозревает». Однако ослабление аутистических тенденций делает более очевидными трудности организации контакта, самой ситуации взаимодействия, понимания ее смыслового контекста и подтекста, мимики и интонации собеседника.</w:t>
      </w:r>
      <w:r w:rsidR="005A08A3" w:rsidRPr="006C205B">
        <w:rPr>
          <w:rFonts w:ascii="Times New Roman" w:hAnsi="Times New Roman"/>
          <w:sz w:val="28"/>
          <w:szCs w:val="28"/>
        </w:rPr>
        <w:t xml:space="preserve"> </w:t>
      </w:r>
      <w:r w:rsidRPr="006C205B">
        <w:rPr>
          <w:rFonts w:ascii="Times New Roman" w:hAnsi="Times New Roman"/>
          <w:sz w:val="28"/>
          <w:szCs w:val="28"/>
        </w:rPr>
        <w:t xml:space="preserve">Часто отмечается особый характер отношений и взаимодействий как </w:t>
      </w:r>
      <w:proofErr w:type="gramStart"/>
      <w:r w:rsidRPr="006C205B">
        <w:rPr>
          <w:rFonts w:ascii="Times New Roman" w:hAnsi="Times New Roman"/>
          <w:sz w:val="28"/>
          <w:szCs w:val="28"/>
        </w:rPr>
        <w:t>со</w:t>
      </w:r>
      <w:proofErr w:type="gramEnd"/>
      <w:r w:rsidRPr="006C205B">
        <w:rPr>
          <w:rFonts w:ascii="Times New Roman" w:hAnsi="Times New Roman"/>
          <w:sz w:val="28"/>
          <w:szCs w:val="28"/>
        </w:rPr>
        <w:t xml:space="preserve"> взрослыми, так и с ровесниками – бесхитростно-наивный, без должной дистанции, порой совершенно </w:t>
      </w:r>
      <w:proofErr w:type="spellStart"/>
      <w:r w:rsidRPr="006C205B">
        <w:rPr>
          <w:rFonts w:ascii="Times New Roman" w:hAnsi="Times New Roman"/>
          <w:sz w:val="28"/>
          <w:szCs w:val="28"/>
        </w:rPr>
        <w:t>монологичный</w:t>
      </w:r>
      <w:proofErr w:type="spellEnd"/>
      <w:r w:rsidRPr="006C205B">
        <w:rPr>
          <w:rFonts w:ascii="Times New Roman" w:hAnsi="Times New Roman"/>
          <w:sz w:val="28"/>
          <w:szCs w:val="28"/>
        </w:rPr>
        <w:t xml:space="preserve">, с очень слабым учетом «обратной связи» от собеседника. </w:t>
      </w:r>
    </w:p>
    <w:p w:rsidR="002150B9" w:rsidRPr="00237779" w:rsidRDefault="002150B9" w:rsidP="00237779">
      <w:pPr>
        <w:jc w:val="center"/>
        <w:rPr>
          <w:rFonts w:ascii="Times New Roman" w:hAnsi="Times New Roman"/>
          <w:b/>
          <w:sz w:val="28"/>
          <w:szCs w:val="28"/>
        </w:rPr>
      </w:pPr>
      <w:r w:rsidRPr="00237779">
        <w:rPr>
          <w:rFonts w:ascii="Times New Roman" w:hAnsi="Times New Roman"/>
          <w:b/>
          <w:sz w:val="28"/>
          <w:szCs w:val="28"/>
        </w:rPr>
        <w:t>Развитие речи и навыков коммуникации</w:t>
      </w:r>
    </w:p>
    <w:p w:rsidR="002150B9" w:rsidRPr="006C205B" w:rsidRDefault="002150B9" w:rsidP="00F12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>В наиболее тяжелых случаях</w:t>
      </w:r>
      <w:r w:rsidR="005A08A3" w:rsidRPr="006C205B">
        <w:rPr>
          <w:rFonts w:ascii="Times New Roman" w:hAnsi="Times New Roman"/>
          <w:sz w:val="28"/>
          <w:szCs w:val="28"/>
        </w:rPr>
        <w:t xml:space="preserve"> </w:t>
      </w:r>
      <w:r w:rsidRPr="006C205B">
        <w:rPr>
          <w:rFonts w:ascii="Times New Roman" w:hAnsi="Times New Roman"/>
          <w:sz w:val="28"/>
          <w:szCs w:val="28"/>
        </w:rPr>
        <w:t>данный возраст становится для родителей и учителей переломным в понимании предельно ограниченных коммуникативных возможностей ребенка.</w:t>
      </w:r>
    </w:p>
    <w:p w:rsidR="002150B9" w:rsidRPr="006C205B" w:rsidRDefault="002150B9" w:rsidP="00F121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 xml:space="preserve">Именно в это время чаще всего происходит смена направления работы, начинают разрабатываться не только и не столько речевые навыки, сколько вообще все средства, дающие ребенку возможность связаться с </w:t>
      </w:r>
      <w:proofErr w:type="gramStart"/>
      <w:r w:rsidRPr="006C205B">
        <w:rPr>
          <w:rFonts w:ascii="Times New Roman" w:hAnsi="Times New Roman"/>
          <w:sz w:val="28"/>
          <w:szCs w:val="28"/>
        </w:rPr>
        <w:t>близкими</w:t>
      </w:r>
      <w:proofErr w:type="gramEnd"/>
      <w:r w:rsidRPr="006C205B">
        <w:rPr>
          <w:rFonts w:ascii="Times New Roman" w:hAnsi="Times New Roman"/>
          <w:sz w:val="28"/>
          <w:szCs w:val="28"/>
        </w:rPr>
        <w:t xml:space="preserve"> и сообщить им о своих нуждах. Основное внимание уделяется отработке </w:t>
      </w:r>
      <w:r w:rsidRPr="006C205B">
        <w:rPr>
          <w:rFonts w:ascii="Times New Roman" w:hAnsi="Times New Roman"/>
          <w:sz w:val="28"/>
          <w:szCs w:val="28"/>
        </w:rPr>
        <w:lastRenderedPageBreak/>
        <w:t>возможности пользоваться указательным жестом, утвердительными и отрицательными движениями головы, существуют попытки развить жестовую речь, использовать карточки для выражения своих потребностей. Некоторых детей удается обучить примитивной письменной речи. Как и в случаях выработки других навыков, отработанное средство коммуникации с трудом переносится в другие условия, поэтому все навыки невербальной коммуникации отрабатываются в рамках привычных бытовых ситуаций.</w:t>
      </w:r>
      <w:r w:rsidR="005A08A3" w:rsidRPr="006C205B">
        <w:rPr>
          <w:rFonts w:ascii="Times New Roman" w:hAnsi="Times New Roman"/>
          <w:sz w:val="28"/>
          <w:szCs w:val="28"/>
        </w:rPr>
        <w:t xml:space="preserve"> </w:t>
      </w:r>
      <w:r w:rsidRPr="006C205B">
        <w:rPr>
          <w:rFonts w:ascii="Times New Roman" w:hAnsi="Times New Roman"/>
          <w:sz w:val="28"/>
          <w:szCs w:val="28"/>
        </w:rPr>
        <w:t>Переход к отработке невербальных средств коммуникации не означает отказа от попыток дальнейшего побуждения речевого развития. Известны случаи, когда отработка этих более простых средств коммуникации даже стимулировала некоторое продвижение и в речевом развитии ребенка.</w:t>
      </w:r>
      <w:r w:rsidR="005A08A3" w:rsidRPr="006C205B">
        <w:rPr>
          <w:rFonts w:ascii="Times New Roman" w:hAnsi="Times New Roman"/>
          <w:sz w:val="28"/>
          <w:szCs w:val="28"/>
        </w:rPr>
        <w:t xml:space="preserve"> </w:t>
      </w:r>
      <w:r w:rsidRPr="006C205B">
        <w:rPr>
          <w:rFonts w:ascii="Times New Roman" w:hAnsi="Times New Roman"/>
          <w:sz w:val="28"/>
          <w:szCs w:val="28"/>
        </w:rPr>
        <w:t xml:space="preserve">G. </w:t>
      </w:r>
      <w:proofErr w:type="spellStart"/>
      <w:r w:rsidRPr="006C205B">
        <w:rPr>
          <w:rFonts w:ascii="Times New Roman" w:hAnsi="Times New Roman"/>
          <w:sz w:val="28"/>
          <w:szCs w:val="28"/>
        </w:rPr>
        <w:t>Mesibov</w:t>
      </w:r>
      <w:proofErr w:type="spellEnd"/>
      <w:r w:rsidRPr="006C205B">
        <w:rPr>
          <w:rFonts w:ascii="Times New Roman" w:hAnsi="Times New Roman"/>
          <w:sz w:val="28"/>
          <w:szCs w:val="28"/>
        </w:rPr>
        <w:t xml:space="preserve"> (1983), суммируя данные исследований, сообщает, что по уровню речевого развития только десятая </w:t>
      </w:r>
      <w:proofErr w:type="gramStart"/>
      <w:r w:rsidRPr="006C205B">
        <w:rPr>
          <w:rFonts w:ascii="Times New Roman" w:hAnsi="Times New Roman"/>
          <w:sz w:val="28"/>
          <w:szCs w:val="28"/>
        </w:rPr>
        <w:t>часть подростков с аутизмом соответствует своему</w:t>
      </w:r>
      <w:proofErr w:type="gramEnd"/>
      <w:r w:rsidRPr="006C205B">
        <w:rPr>
          <w:rFonts w:ascii="Times New Roman" w:hAnsi="Times New Roman"/>
          <w:sz w:val="28"/>
          <w:szCs w:val="28"/>
        </w:rPr>
        <w:t xml:space="preserve"> возрасту. У большинства детей, наряду с проблемами экспрессивной речи, остаются выраженными трудности понимания.</w:t>
      </w:r>
      <w:r w:rsidR="005A08A3" w:rsidRPr="006C205B">
        <w:rPr>
          <w:rFonts w:ascii="Times New Roman" w:hAnsi="Times New Roman"/>
          <w:sz w:val="28"/>
          <w:szCs w:val="28"/>
        </w:rPr>
        <w:t xml:space="preserve"> </w:t>
      </w:r>
      <w:r w:rsidRPr="006C205B">
        <w:rPr>
          <w:rFonts w:ascii="Times New Roman" w:hAnsi="Times New Roman"/>
          <w:sz w:val="28"/>
          <w:szCs w:val="28"/>
        </w:rPr>
        <w:t xml:space="preserve">Для менее развитых в речевом плане детей в подростковом возрасте характерными остаются речевые стереотипии и повторение слов и словосочетаний – непосредственное и отставленное. Эти </w:t>
      </w:r>
      <w:proofErr w:type="spellStart"/>
      <w:r w:rsidRPr="006C205B">
        <w:rPr>
          <w:rFonts w:ascii="Times New Roman" w:hAnsi="Times New Roman"/>
          <w:sz w:val="28"/>
          <w:szCs w:val="28"/>
        </w:rPr>
        <w:t>эхолалии</w:t>
      </w:r>
      <w:proofErr w:type="spellEnd"/>
      <w:r w:rsidRPr="006C205B">
        <w:rPr>
          <w:rFonts w:ascii="Times New Roman" w:hAnsi="Times New Roman"/>
          <w:sz w:val="28"/>
          <w:szCs w:val="28"/>
        </w:rPr>
        <w:t xml:space="preserve"> могут использоваться ребенком для коммуникации.</w:t>
      </w:r>
      <w:r w:rsidR="005A08A3" w:rsidRPr="006C205B">
        <w:rPr>
          <w:rFonts w:ascii="Times New Roman" w:hAnsi="Times New Roman"/>
          <w:sz w:val="28"/>
          <w:szCs w:val="28"/>
        </w:rPr>
        <w:t xml:space="preserve"> </w:t>
      </w:r>
      <w:r w:rsidRPr="006C205B">
        <w:rPr>
          <w:rFonts w:ascii="Times New Roman" w:hAnsi="Times New Roman"/>
          <w:sz w:val="28"/>
          <w:szCs w:val="28"/>
        </w:rPr>
        <w:t>У наиболее «продвинутых» детей, владеющих большим словарным запасом и сложной фразой, имеющих значительные успехи в речевой коммуникации, остаются особенности просодики. Их речь характеризуется недостаточной эмоциональностью, необычным темпом и ритмом, затухающей или скандирующей интонацией. В целом, именно особенности просодики «выдают» аутичного подростка, речь которого недостаточно направлена на коммуникацию и эмоционально не адресована партнеру.</w:t>
      </w:r>
      <w:r w:rsidR="005A08A3" w:rsidRPr="006C205B">
        <w:rPr>
          <w:rFonts w:ascii="Times New Roman" w:hAnsi="Times New Roman"/>
          <w:sz w:val="28"/>
          <w:szCs w:val="28"/>
        </w:rPr>
        <w:t xml:space="preserve"> </w:t>
      </w:r>
      <w:r w:rsidRPr="006C205B">
        <w:rPr>
          <w:rFonts w:ascii="Times New Roman" w:hAnsi="Times New Roman"/>
          <w:sz w:val="28"/>
          <w:szCs w:val="28"/>
        </w:rPr>
        <w:t>Характерным даже в этих случаях остается педантизм в речи, сосредоточение на одних и тех же выражениях, вопросах, темах. Аутичные подростки меньше, чем обычные дети, ориентируются на мимику и жесты собеседника, хотя в это время многие из них начинают сами пользоваться жестами и делают успехи в письменной речи, в которой, как правило, проявляют «врожденную грамотность».</w:t>
      </w:r>
    </w:p>
    <w:p w:rsidR="002150B9" w:rsidRPr="00237779" w:rsidRDefault="002150B9" w:rsidP="00237779">
      <w:pPr>
        <w:jc w:val="center"/>
        <w:rPr>
          <w:rFonts w:ascii="Times New Roman" w:hAnsi="Times New Roman"/>
          <w:b/>
          <w:sz w:val="28"/>
          <w:szCs w:val="28"/>
        </w:rPr>
      </w:pPr>
      <w:r w:rsidRPr="00237779">
        <w:rPr>
          <w:rFonts w:ascii="Times New Roman" w:hAnsi="Times New Roman"/>
          <w:b/>
          <w:sz w:val="28"/>
          <w:szCs w:val="28"/>
        </w:rPr>
        <w:t>Межличностные связи и социальные взаимодействия</w:t>
      </w:r>
    </w:p>
    <w:p w:rsidR="002150B9" w:rsidRPr="006C205B" w:rsidRDefault="002150B9" w:rsidP="00F1211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>Особенностью характера человека с последствиями детского аутизма, даже при условии его успешной социальной адаптации, часто остается особое стремление к упорядоченности и стабильности жизни, уязвимость по отношению к резким переменам обстоятельств, негибкость в межличностных отношениях.</w:t>
      </w:r>
    </w:p>
    <w:p w:rsidR="002150B9" w:rsidRPr="006C205B" w:rsidRDefault="002150B9" w:rsidP="00F1211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 xml:space="preserve">Как известно, наибольшие проблемы у таких детей возникают в установлении контактов со сверстниками. Многие аутичные подростки начинают проявлять к ним активный интерес, но не умеют установить и поддержать контакты. </w:t>
      </w:r>
    </w:p>
    <w:p w:rsidR="002150B9" w:rsidRPr="006C205B" w:rsidRDefault="002150B9" w:rsidP="00F1211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 xml:space="preserve">В это время своеобразно складываются отношения внутри семьи, воспитывающей такого подростка. В отличие от нормально развивающегося подростка, такой ребенок чаще всего не стремится выйти из-под опеки </w:t>
      </w:r>
      <w:proofErr w:type="gramStart"/>
      <w:r w:rsidRPr="006C205B">
        <w:rPr>
          <w:rFonts w:ascii="Times New Roman" w:hAnsi="Times New Roman"/>
          <w:sz w:val="28"/>
          <w:szCs w:val="28"/>
        </w:rPr>
        <w:lastRenderedPageBreak/>
        <w:t>близких</w:t>
      </w:r>
      <w:proofErr w:type="gramEnd"/>
      <w:r w:rsidRPr="006C205B">
        <w:rPr>
          <w:rFonts w:ascii="Times New Roman" w:hAnsi="Times New Roman"/>
          <w:sz w:val="28"/>
          <w:szCs w:val="28"/>
        </w:rPr>
        <w:t>. Надолго остается бытовая и эмоциональная зависимость от родителей. В то же время может нарастать напряженность в отношениях с мамой, которая продолжает оставаться основным организатором учебной деятельности ребенка. Именно с ней он и связывает свои основные трудности, усталость и пресыщение.</w:t>
      </w:r>
    </w:p>
    <w:p w:rsidR="002150B9" w:rsidRPr="006C205B" w:rsidRDefault="002150B9" w:rsidP="00F1211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>Более близким подростку, его эмоциональной опорой и двигателем интеллектуального развития может стать отец, с которым ребенок часто связывает и большую свободу в отношениях, и развитие своих интеллектуальных интересов, и реализацию сверхценных увлечений. Отношения с отцом отчасти заменяют и могут компенсировать дефицит нормального взаимодействия аутичного подростка со сверстниками.</w:t>
      </w:r>
    </w:p>
    <w:p w:rsidR="00187C97" w:rsidRPr="006C205B" w:rsidRDefault="00187C97" w:rsidP="00187C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05B">
        <w:rPr>
          <w:rFonts w:ascii="Times New Roman" w:hAnsi="Times New Roman"/>
          <w:b/>
          <w:sz w:val="28"/>
          <w:szCs w:val="28"/>
        </w:rPr>
        <w:t>Поиск своего места в социальном мире</w:t>
      </w:r>
    </w:p>
    <w:p w:rsidR="00187C97" w:rsidRPr="006C205B" w:rsidRDefault="00187C97" w:rsidP="00187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C205B">
        <w:rPr>
          <w:rFonts w:ascii="Times New Roman" w:hAnsi="Times New Roman"/>
          <w:sz w:val="28"/>
          <w:szCs w:val="28"/>
        </w:rPr>
        <w:t>Многие подростки с РАС страдают от социальной изоляции. Крупное национальное исследование, проведенное в США среди подростков, получающих услуги коррекционного образования, показало, что ученики с РАС гораздо реже участвуют в социальных мероприятиях, чем подростки с речевыми и языковыми нарушениями, проблемами обучения или нарушениями интеллекта. Более 40% подростков с РАС ни разу не встречались с друзьями вне школы. Половину подростков никогда не приглашали принять участие в каких-то совместных занятиях. 54% подростков с РАС никогда не звонил друг.</w:t>
      </w:r>
    </w:p>
    <w:p w:rsidR="00187C97" w:rsidRPr="006C205B" w:rsidRDefault="00187C97" w:rsidP="00187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 xml:space="preserve">Маленькое исследование показало, что «социальная изоляция прогрессирует с возрастом для значительной доли молодых людей» с РАС в возрасте от 9 до 18 лет, и это не зависит от уровня интеллекта. Доктор </w:t>
      </w:r>
      <w:proofErr w:type="spellStart"/>
      <w:r w:rsidRPr="006C205B">
        <w:rPr>
          <w:rFonts w:ascii="Times New Roman" w:hAnsi="Times New Roman"/>
          <w:sz w:val="28"/>
          <w:szCs w:val="28"/>
        </w:rPr>
        <w:t>Кифер</w:t>
      </w:r>
      <w:proofErr w:type="spellEnd"/>
      <w:r w:rsidRPr="006C205B">
        <w:rPr>
          <w:rFonts w:ascii="Times New Roman" w:hAnsi="Times New Roman"/>
          <w:sz w:val="28"/>
          <w:szCs w:val="28"/>
        </w:rPr>
        <w:t xml:space="preserve"> отмечает, что многие подростки и молодые люди с РАС хотят, как минимум, принятия со стороны окружающих. «У них есть потребность в принятии, чтобы рядом были люди, которые хорошо к тебе относятся, с которыми у тебя есть общие интересы», — говорит она.</w:t>
      </w:r>
    </w:p>
    <w:p w:rsidR="00187C97" w:rsidRPr="006C205B" w:rsidRDefault="00187C97" w:rsidP="00F62ED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464646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b/>
          <w:bCs/>
          <w:color w:val="464646"/>
          <w:sz w:val="28"/>
          <w:szCs w:val="28"/>
          <w:lang w:eastAsia="en-US"/>
        </w:rPr>
        <w:t>П</w:t>
      </w:r>
      <w:r w:rsidR="00F62ED9" w:rsidRPr="006C205B">
        <w:rPr>
          <w:rFonts w:ascii="Times New Roman" w:eastAsiaTheme="minorHAnsi" w:hAnsi="Times New Roman"/>
          <w:b/>
          <w:bCs/>
          <w:color w:val="464646"/>
          <w:sz w:val="28"/>
          <w:szCs w:val="28"/>
          <w:lang w:eastAsia="en-US"/>
        </w:rPr>
        <w:t>оступление в колледж или профессиональное училище</w:t>
      </w:r>
    </w:p>
    <w:p w:rsidR="00D05FE8" w:rsidRPr="006C205B" w:rsidRDefault="00F62ED9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2F2F2F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В рамках рассматриваемой темы заслуживает внимания опыт обучения старшеклассников с РАС в колледжах и профессиональных училищах в США. </w:t>
      </w:r>
      <w:r w:rsidR="00D05FE8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Многие более развитые учащиеся с РАС поступают в колледжи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="00D05FE8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или профессиональные училища. В США существует огромное количество специализированных программ, направленных на эксплиц</w:t>
      </w:r>
      <w:r w:rsidR="00D05FE8"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>и</w:t>
      </w:r>
      <w:r w:rsidR="00D05FE8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тное обучение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="00D05FE8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навыкам, необходимым для учебы в колледже и для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="00D05FE8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самостоятельной жизни. Род</w:t>
      </w:r>
      <w:r w:rsidR="00D05FE8"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>и</w:t>
      </w:r>
      <w:r w:rsidR="00D05FE8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телям и студентам важно понимать, что, в отличие от </w:t>
      </w:r>
      <w:proofErr w:type="gramStart"/>
      <w:r w:rsidR="00D05FE8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начальной</w:t>
      </w:r>
      <w:proofErr w:type="gramEnd"/>
      <w:r w:rsidR="00D05FE8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и</w:t>
      </w:r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80808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средней школы, посещение колледжа </w:t>
      </w:r>
      <w:r w:rsidRPr="006C205B">
        <w:rPr>
          <w:rFonts w:ascii="Times New Roman" w:eastAsiaTheme="minorHAnsi" w:hAnsi="Times New Roman"/>
          <w:i/>
          <w:iCs/>
          <w:color w:val="2F2F2F"/>
          <w:sz w:val="28"/>
          <w:szCs w:val="28"/>
          <w:lang w:eastAsia="en-US"/>
        </w:rPr>
        <w:t xml:space="preserve">не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является обязательным. </w:t>
      </w:r>
      <w:r w:rsidRPr="006C205B">
        <w:rPr>
          <w:rFonts w:ascii="Times New Roman" w:eastAsiaTheme="minorHAnsi" w:hAnsi="Times New Roman"/>
          <w:i/>
          <w:iCs/>
          <w:color w:val="2F2F2F"/>
          <w:sz w:val="28"/>
          <w:szCs w:val="28"/>
          <w:lang w:eastAsia="en-US"/>
        </w:rPr>
        <w:t>Со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ответствующий закон (в США) просто гарантир</w:t>
      </w: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>у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ет отсутствие дискриминации л</w:t>
      </w: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>и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ц с огран</w:t>
      </w: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>и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ченными возможностями. На практике </w:t>
      </w:r>
      <w:proofErr w:type="spellStart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под</w:t>
      </w:r>
      <w:proofErr w:type="gramStart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pa</w:t>
      </w:r>
      <w:proofErr w:type="gramEnd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з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умевается</w:t>
      </w:r>
      <w:proofErr w:type="spellEnd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, что:</w:t>
      </w:r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2F2F2F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 xml:space="preserve">•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При поступлении студенты должны самостоятельно заявить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о своем расстройстве. Родители не могут сделать это за детей</w:t>
      </w: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>.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После того как студент сделает это, ему будут предоставлены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особые условия и льготы, включая </w:t>
      </w:r>
      <w:proofErr w:type="spellStart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lastRenderedPageBreak/>
        <w:t>тьютора</w:t>
      </w:r>
      <w:proofErr w:type="spellEnd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, организационную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помощь, позволение проходить тестирование без временных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ограничений и т. д</w:t>
      </w:r>
      <w:r w:rsidRPr="006C205B">
        <w:rPr>
          <w:rFonts w:ascii="Times New Roman" w:eastAsiaTheme="minorHAnsi" w:hAnsi="Times New Roman"/>
          <w:color w:val="080808"/>
          <w:sz w:val="28"/>
          <w:szCs w:val="28"/>
          <w:lang w:eastAsia="en-US"/>
        </w:rPr>
        <w:t>.</w:t>
      </w:r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80808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 xml:space="preserve">•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Студенты должны </w:t>
      </w:r>
      <w:proofErr w:type="gramStart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научиться должным образом взаимодействовать</w:t>
      </w:r>
      <w:proofErr w:type="gramEnd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с однокурсниками; данная проблема обычно возникает,</w:t>
      </w:r>
      <w:r w:rsidR="00624E26" w:rsidRPr="006C205B">
        <w:rPr>
          <w:rFonts w:ascii="Times New Roman" w:eastAsiaTheme="minorHAnsi" w:hAnsi="Times New Roman"/>
          <w:color w:val="080808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когда студент с РАС кажется другим агрессивным или излишне</w:t>
      </w:r>
      <w:r w:rsidR="00624E26" w:rsidRPr="006C205B">
        <w:rPr>
          <w:rFonts w:ascii="Times New Roman" w:eastAsiaTheme="minorHAnsi" w:hAnsi="Times New Roman"/>
          <w:color w:val="080808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докучливым.</w:t>
      </w:r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2F2F2F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 xml:space="preserve">•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Студенты должны быть самостоятельными, в противном случае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необходима организация особой поддержки, которая может вы</w:t>
      </w:r>
      <w:proofErr w:type="gramStart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pa</w:t>
      </w:r>
      <w:proofErr w:type="gramEnd"/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ж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aт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ьcя в наставничестве сверстников, совместном проживании со студентами, имеющими схожие интересы и т. д.</w:t>
      </w:r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80808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 xml:space="preserve">•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Достаточно эффективны наставничество сверстников и длительная групповая</w:t>
      </w:r>
      <w:r w:rsidRPr="006C205B">
        <w:rPr>
          <w:rFonts w:ascii="Times New Roman" w:eastAsiaTheme="minorHAnsi" w:hAnsi="Times New Roman"/>
          <w:color w:val="080808"/>
          <w:sz w:val="28"/>
          <w:szCs w:val="28"/>
          <w:lang w:eastAsia="en-US"/>
        </w:rPr>
        <w:t>/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индивидуальная терапия; например, личный</w:t>
      </w:r>
      <w:r w:rsidR="00624E26" w:rsidRPr="006C205B">
        <w:rPr>
          <w:rFonts w:ascii="Times New Roman" w:eastAsiaTheme="minorHAnsi" w:hAnsi="Times New Roman"/>
          <w:color w:val="080808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терапевт может помочь при таких проблемах, как чувства подавленност</w:t>
      </w: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 xml:space="preserve">и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и тревоги</w:t>
      </w: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 xml:space="preserve">,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а также эксплицитно обучить необходимым социальным навыкам.</w:t>
      </w:r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2F2F2F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 xml:space="preserve">•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Мног</w:t>
      </w: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>и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м студентам могут подойти программы профессио</w:t>
      </w:r>
      <w:r w:rsidRPr="006C205B">
        <w:rPr>
          <w:rFonts w:ascii="Times New Roman" w:eastAsiaTheme="minorHAnsi" w:hAnsi="Times New Roman"/>
          <w:color w:val="080808"/>
          <w:sz w:val="28"/>
          <w:szCs w:val="28"/>
          <w:lang w:eastAsia="en-US"/>
        </w:rPr>
        <w:t>н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альной подготовки</w:t>
      </w:r>
      <w:r w:rsidRPr="006C205B">
        <w:rPr>
          <w:rFonts w:ascii="Times New Roman" w:eastAsiaTheme="minorHAnsi" w:hAnsi="Times New Roman"/>
          <w:color w:val="464646"/>
          <w:sz w:val="28"/>
          <w:szCs w:val="28"/>
          <w:lang w:eastAsia="en-US"/>
        </w:rPr>
        <w:t xml:space="preserve">. </w:t>
      </w:r>
      <w:r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>Некоторые из таких программ позволяют</w:t>
      </w:r>
      <w:r w:rsidR="00624E26" w:rsidRPr="006C205B">
        <w:rPr>
          <w:rFonts w:ascii="Times New Roman" w:eastAsiaTheme="minorHAnsi" w:hAnsi="Times New Roman"/>
          <w:color w:val="2F2F2F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по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п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робовать себя в разных профессиях, другие ориентированы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на обу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ч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ение особым навыкам (например, навыкам программирования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)</w:t>
      </w:r>
      <w:r w:rsidRPr="006C205B">
        <w:rPr>
          <w:rFonts w:ascii="Times New Roman" w:eastAsiaTheme="minorHAnsi" w:hAnsi="Times New Roman"/>
          <w:color w:val="4C4C4C"/>
          <w:sz w:val="28"/>
          <w:szCs w:val="28"/>
          <w:lang w:eastAsia="en-US"/>
        </w:rPr>
        <w:t xml:space="preserve">.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Необходимо понимать, что выбор профессии предполагает (1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 xml:space="preserve">)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реалистичное осознание </w:t>
      </w:r>
      <w:proofErr w:type="gramStart"/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имеющихся</w:t>
      </w:r>
      <w:proofErr w:type="gramEnd"/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 сильных и</w:t>
      </w:r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10000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с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л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абых сторон и (2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 xml:space="preserve">)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минимальный уровень социально</w:t>
      </w:r>
      <w:r w:rsidRPr="006C205B">
        <w:rPr>
          <w:rFonts w:ascii="Times New Roman" w:eastAsiaTheme="minorHAnsi" w:hAnsi="Times New Roman"/>
          <w:color w:val="010000"/>
          <w:sz w:val="28"/>
          <w:szCs w:val="28"/>
          <w:lang w:eastAsia="en-US"/>
        </w:rPr>
        <w:t>-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межличностных требований.</w:t>
      </w:r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61515"/>
          <w:sz w:val="28"/>
          <w:szCs w:val="28"/>
          <w:lang w:eastAsia="en-US"/>
        </w:rPr>
      </w:pPr>
      <w:proofErr w:type="gramStart"/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• Пристальное внимание должно быть у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д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елено навыкам самостоя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т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ельного проживания от ухода за собой до учебных привычек, стирки, поведения в столовой и студенческом клубе и т. д.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Так, не во всех колле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д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жах и профессиональных училищах е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с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ть</w:t>
      </w:r>
      <w:r w:rsidR="00624E26"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столовая, во многих библиотеках принято самообслуживание</w:t>
      </w:r>
      <w:r w:rsidR="00624E26"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 xml:space="preserve">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и т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 xml:space="preserve">.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д. Даже для 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с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ту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д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ентов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 xml:space="preserve">, 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живущих в ро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д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ите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л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ьском доме, развитие навыков самостоятельной жизни имеет первост</w:t>
      </w:r>
      <w:r w:rsidRPr="006C205B">
        <w:rPr>
          <w:rFonts w:ascii="Times New Roman" w:eastAsiaTheme="minorHAnsi" w:hAnsi="Times New Roman"/>
          <w:color w:val="161515"/>
          <w:sz w:val="28"/>
          <w:szCs w:val="28"/>
          <w:lang w:eastAsia="en-US"/>
        </w:rPr>
        <w:t>е</w:t>
      </w: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пенное</w:t>
      </w:r>
      <w:proofErr w:type="gramEnd"/>
    </w:p>
    <w:p w:rsidR="00D05FE8" w:rsidRPr="006C205B" w:rsidRDefault="00D05FE8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2D2D2D"/>
          <w:sz w:val="28"/>
          <w:szCs w:val="28"/>
          <w:lang w:eastAsia="en-US"/>
        </w:rPr>
      </w:pPr>
      <w:r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значение.</w:t>
      </w:r>
    </w:p>
    <w:p w:rsidR="002150B9" w:rsidRPr="006C205B" w:rsidRDefault="002150B9" w:rsidP="00F6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205B">
        <w:rPr>
          <w:rFonts w:ascii="Times New Roman" w:hAnsi="Times New Roman"/>
          <w:sz w:val="28"/>
          <w:szCs w:val="28"/>
        </w:rPr>
        <w:t xml:space="preserve">В этот период необходимо продолжать работу по развитию адаптивных, социальных и коммуникативных навыков. На сегодняшний день имеется несколько отличных книг по обучению социальным, организационным и другим навыкам, специально написанных для старшеклассников и молодежи (например, </w:t>
      </w:r>
      <w:proofErr w:type="spellStart"/>
      <w:r w:rsidRPr="006C205B">
        <w:rPr>
          <w:rFonts w:ascii="Times New Roman" w:hAnsi="Times New Roman"/>
          <w:sz w:val="28"/>
          <w:szCs w:val="28"/>
        </w:rPr>
        <w:t>Baker</w:t>
      </w:r>
      <w:proofErr w:type="spellEnd"/>
      <w:r w:rsidRPr="006C205B">
        <w:rPr>
          <w:rFonts w:ascii="Times New Roman" w:hAnsi="Times New Roman"/>
          <w:sz w:val="28"/>
          <w:szCs w:val="28"/>
        </w:rPr>
        <w:t xml:space="preserve">, 2006а; </w:t>
      </w:r>
      <w:proofErr w:type="spellStart"/>
      <w:r w:rsidRPr="006C205B">
        <w:rPr>
          <w:rFonts w:ascii="Times New Roman" w:hAnsi="Times New Roman"/>
          <w:sz w:val="28"/>
          <w:szCs w:val="28"/>
        </w:rPr>
        <w:t>Wehman</w:t>
      </w:r>
      <w:proofErr w:type="spellEnd"/>
      <w:r w:rsidRPr="006C20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205B">
        <w:rPr>
          <w:rFonts w:ascii="Times New Roman" w:hAnsi="Times New Roman"/>
          <w:sz w:val="28"/>
          <w:szCs w:val="28"/>
        </w:rPr>
        <w:t>Smith</w:t>
      </w:r>
      <w:proofErr w:type="spellEnd"/>
      <w:r w:rsidRPr="006C205B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6C205B">
        <w:rPr>
          <w:rFonts w:ascii="Times New Roman" w:hAnsi="Times New Roman"/>
          <w:sz w:val="28"/>
          <w:szCs w:val="28"/>
        </w:rPr>
        <w:t>Schall</w:t>
      </w:r>
      <w:proofErr w:type="spellEnd"/>
      <w:r w:rsidRPr="006C205B">
        <w:rPr>
          <w:rFonts w:ascii="Times New Roman" w:hAnsi="Times New Roman"/>
          <w:sz w:val="28"/>
          <w:szCs w:val="28"/>
        </w:rPr>
        <w:t>, 2009</w:t>
      </w:r>
      <w:r w:rsidR="00624E26" w:rsidRPr="006C205B">
        <w:rPr>
          <w:rFonts w:ascii="Times New Roman" w:hAnsi="Times New Roman"/>
          <w:sz w:val="28"/>
          <w:szCs w:val="28"/>
        </w:rPr>
        <w:t>;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 </w:t>
      </w:r>
      <w:proofErr w:type="spellStart"/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val="en-US" w:eastAsia="en-US"/>
        </w:rPr>
        <w:t>Harpur</w:t>
      </w:r>
      <w:proofErr w:type="spellEnd"/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, </w:t>
      </w:r>
      <w:proofErr w:type="spellStart"/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val="en-US" w:eastAsia="en-US"/>
        </w:rPr>
        <w:t>Lawlor</w:t>
      </w:r>
      <w:proofErr w:type="spellEnd"/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 &amp; 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val="en-US" w:eastAsia="en-US"/>
        </w:rPr>
        <w:t>Fitzgerald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, 2004; 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val="en-US" w:eastAsia="en-US"/>
        </w:rPr>
        <w:t>Wolf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, 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val="en-US" w:eastAsia="en-US"/>
        </w:rPr>
        <w:t>Brown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 xml:space="preserve"> &amp; 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val="en-US" w:eastAsia="en-US"/>
        </w:rPr>
        <w:t>Bork</w:t>
      </w:r>
      <w:r w:rsidR="00624E26" w:rsidRPr="006C205B">
        <w:rPr>
          <w:rFonts w:ascii="Times New Roman" w:eastAsiaTheme="minorHAnsi" w:hAnsi="Times New Roman"/>
          <w:color w:val="2D2D2D"/>
          <w:sz w:val="28"/>
          <w:szCs w:val="28"/>
          <w:lang w:eastAsia="en-US"/>
        </w:rPr>
        <w:t>, 2009</w:t>
      </w:r>
      <w:proofErr w:type="gramStart"/>
      <w:r w:rsidR="00624E26" w:rsidRPr="006C205B">
        <w:rPr>
          <w:rFonts w:ascii="Times New Roman" w:hAnsi="Times New Roman"/>
          <w:sz w:val="28"/>
          <w:szCs w:val="28"/>
        </w:rPr>
        <w:t xml:space="preserve"> </w:t>
      </w:r>
      <w:r w:rsidRPr="006C205B">
        <w:rPr>
          <w:rFonts w:ascii="Times New Roman" w:hAnsi="Times New Roman"/>
          <w:sz w:val="28"/>
          <w:szCs w:val="28"/>
        </w:rPr>
        <w:t>)</w:t>
      </w:r>
      <w:proofErr w:type="gramEnd"/>
      <w:r w:rsidRPr="006C205B">
        <w:rPr>
          <w:rFonts w:ascii="Times New Roman" w:hAnsi="Times New Roman"/>
          <w:sz w:val="28"/>
          <w:szCs w:val="28"/>
        </w:rPr>
        <w:t>.</w:t>
      </w:r>
      <w:r w:rsidRPr="006C205B">
        <w:rPr>
          <w:rFonts w:ascii="Times New Roman" w:hAnsi="Times New Roman"/>
          <w:color w:val="2F2F2F"/>
          <w:sz w:val="28"/>
          <w:szCs w:val="28"/>
        </w:rPr>
        <w:t xml:space="preserve"> </w:t>
      </w:r>
    </w:p>
    <w:p w:rsidR="002150B9" w:rsidRPr="006C205B" w:rsidRDefault="002150B9" w:rsidP="00F62ED9">
      <w:pPr>
        <w:pStyle w:val="a6"/>
        <w:spacing w:after="0"/>
        <w:jc w:val="both"/>
      </w:pPr>
    </w:p>
    <w:p w:rsidR="002150B9" w:rsidRPr="006C205B" w:rsidRDefault="002150B9" w:rsidP="00A83AE0">
      <w:pPr>
        <w:jc w:val="both"/>
        <w:rPr>
          <w:rFonts w:ascii="Times New Roman" w:hAnsi="Times New Roman"/>
          <w:sz w:val="28"/>
          <w:szCs w:val="28"/>
        </w:rPr>
      </w:pPr>
    </w:p>
    <w:p w:rsidR="00A42119" w:rsidRPr="006C205B" w:rsidRDefault="00A42119" w:rsidP="00314503">
      <w:pPr>
        <w:jc w:val="center"/>
        <w:rPr>
          <w:rFonts w:ascii="Times New Roman" w:hAnsi="Times New Roman"/>
          <w:sz w:val="28"/>
          <w:szCs w:val="28"/>
        </w:rPr>
      </w:pPr>
    </w:p>
    <w:sectPr w:rsidR="00A42119" w:rsidRPr="006C205B" w:rsidSect="0018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E63"/>
    <w:multiLevelType w:val="hybridMultilevel"/>
    <w:tmpl w:val="D55A8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3FA"/>
    <w:rsid w:val="001845D7"/>
    <w:rsid w:val="00187C97"/>
    <w:rsid w:val="002150B9"/>
    <w:rsid w:val="00231BCF"/>
    <w:rsid w:val="00237779"/>
    <w:rsid w:val="002E63FA"/>
    <w:rsid w:val="00314503"/>
    <w:rsid w:val="003F1EE8"/>
    <w:rsid w:val="00401AE5"/>
    <w:rsid w:val="00424147"/>
    <w:rsid w:val="004C15B5"/>
    <w:rsid w:val="005A08A3"/>
    <w:rsid w:val="00624E26"/>
    <w:rsid w:val="006C205B"/>
    <w:rsid w:val="007B49C4"/>
    <w:rsid w:val="007D53F5"/>
    <w:rsid w:val="007E469B"/>
    <w:rsid w:val="008323FC"/>
    <w:rsid w:val="00844D28"/>
    <w:rsid w:val="008932DA"/>
    <w:rsid w:val="0091789A"/>
    <w:rsid w:val="00966B89"/>
    <w:rsid w:val="00A2189F"/>
    <w:rsid w:val="00A42119"/>
    <w:rsid w:val="00A83AE0"/>
    <w:rsid w:val="00D039C1"/>
    <w:rsid w:val="00D05FE8"/>
    <w:rsid w:val="00DC0B99"/>
    <w:rsid w:val="00F12111"/>
    <w:rsid w:val="00F321A2"/>
    <w:rsid w:val="00F62ED9"/>
    <w:rsid w:val="00F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28"/>
    <w:rPr>
      <w:rFonts w:ascii="Georgia" w:eastAsia="Times New Roman" w:hAnsi="Georgia"/>
      <w:color w:val="333333"/>
      <w:sz w:val="27"/>
      <w:szCs w:val="27"/>
      <w:lang w:eastAsia="ru-RU"/>
    </w:rPr>
  </w:style>
  <w:style w:type="paragraph" w:styleId="1">
    <w:name w:val="heading 1"/>
    <w:basedOn w:val="a"/>
    <w:link w:val="10"/>
    <w:uiPriority w:val="9"/>
    <w:qFormat/>
    <w:rsid w:val="004C15B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3F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E63FA"/>
  </w:style>
  <w:style w:type="character" w:customStyle="1" w:styleId="10">
    <w:name w:val="Заголовок 1 Знак"/>
    <w:basedOn w:val="a0"/>
    <w:link w:val="1"/>
    <w:uiPriority w:val="9"/>
    <w:rsid w:val="004C15B5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D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50B9"/>
    <w:pPr>
      <w:ind w:left="720"/>
      <w:contextualSpacing/>
    </w:pPr>
    <w:rPr>
      <w:rFonts w:ascii="Times New Roman" w:eastAsiaTheme="minorHAnsi" w:hAnsi="Times New Roman"/>
      <w:color w:val="auto"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5A08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DF9C-DE7D-415D-8BEA-C8C29220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8</cp:revision>
  <dcterms:created xsi:type="dcterms:W3CDTF">2017-10-05T19:57:00Z</dcterms:created>
  <dcterms:modified xsi:type="dcterms:W3CDTF">2017-10-14T16:42:00Z</dcterms:modified>
</cp:coreProperties>
</file>